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52" w:rsidRPr="00982FAD" w:rsidRDefault="00B54752" w:rsidP="00F23A9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0000"/>
          <w:sz w:val="27"/>
          <w:szCs w:val="27"/>
        </w:rPr>
      </w:pPr>
      <w:r w:rsidRPr="00B54752">
        <w:rPr>
          <w:rFonts w:eastAsia="Times New Roman" w:cs="Times New Roman"/>
          <w:b/>
          <w:bCs/>
          <w:sz w:val="27"/>
          <w:szCs w:val="27"/>
        </w:rPr>
        <w:t xml:space="preserve">TRƯỜNG BTVH PALI TRUNG CẤP NAM BỘ TỔ CHỨC BUỔI </w:t>
      </w:r>
      <w:r w:rsidR="00982FAD">
        <w:rPr>
          <w:rFonts w:eastAsia="Times New Roman" w:cs="Times New Roman"/>
          <w:b/>
          <w:bCs/>
          <w:color w:val="FF0000"/>
          <w:sz w:val="27"/>
          <w:szCs w:val="27"/>
        </w:rPr>
        <w:t>HỘI</w:t>
      </w:r>
      <w:r w:rsidR="00F23A9C">
        <w:rPr>
          <w:rFonts w:eastAsia="Times New Roman" w:cs="Times New Roman"/>
          <w:b/>
          <w:bCs/>
          <w:sz w:val="27"/>
          <w:szCs w:val="27"/>
        </w:rPr>
        <w:t xml:space="preserve"> NGHỊ </w:t>
      </w:r>
      <w:r w:rsidRPr="00B54752">
        <w:rPr>
          <w:rFonts w:eastAsia="Times New Roman" w:cs="Times New Roman"/>
          <w:b/>
          <w:bCs/>
          <w:sz w:val="27"/>
          <w:szCs w:val="27"/>
        </w:rPr>
        <w:t>TUYÊN TRUYỀN</w:t>
      </w:r>
      <w:r>
        <w:rPr>
          <w:rFonts w:eastAsia="Times New Roman" w:cs="Times New Roman"/>
          <w:b/>
          <w:bCs/>
          <w:sz w:val="27"/>
          <w:szCs w:val="27"/>
        </w:rPr>
        <w:t xml:space="preserve"> MÔ HÌNH “4 KHÔNG, 4 CÓ” </w:t>
      </w:r>
      <w:r w:rsidR="00F23A9C">
        <w:rPr>
          <w:rFonts w:eastAsia="Times New Roman" w:cs="Times New Roman"/>
          <w:b/>
          <w:bCs/>
          <w:sz w:val="27"/>
          <w:szCs w:val="27"/>
        </w:rPr>
        <w:t xml:space="preserve">VỀ GIỮ GÌN AN NINH TRẬT TỰ </w:t>
      </w:r>
      <w:r>
        <w:rPr>
          <w:rFonts w:eastAsia="Times New Roman" w:cs="Times New Roman"/>
          <w:b/>
          <w:bCs/>
          <w:sz w:val="27"/>
          <w:szCs w:val="27"/>
        </w:rPr>
        <w:t>QUÝ IV NĂM 2025</w:t>
      </w:r>
      <w:r w:rsidR="00982FAD">
        <w:rPr>
          <w:rFonts w:eastAsia="Times New Roman" w:cs="Times New Roman"/>
          <w:b/>
          <w:bCs/>
          <w:sz w:val="27"/>
          <w:szCs w:val="27"/>
        </w:rPr>
        <w:t xml:space="preserve">, </w:t>
      </w:r>
      <w:r w:rsidR="00982FAD">
        <w:rPr>
          <w:rFonts w:eastAsia="Times New Roman" w:cs="Times New Roman"/>
          <w:b/>
          <w:bCs/>
          <w:color w:val="FF0000"/>
          <w:sz w:val="27"/>
          <w:szCs w:val="27"/>
        </w:rPr>
        <w:t>NĂM HỌC 2025 - 2026</w:t>
      </w:r>
    </w:p>
    <w:p w:rsidR="00B54752" w:rsidRPr="00094C89" w:rsidRDefault="00B54752" w:rsidP="00094C89">
      <w:pPr>
        <w:spacing w:before="0" w:after="0" w:line="276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094C89">
        <w:rPr>
          <w:rFonts w:eastAsia="Times New Roman" w:cs="Times New Roman"/>
          <w:sz w:val="28"/>
          <w:szCs w:val="28"/>
        </w:rPr>
        <w:t xml:space="preserve">Sáng ngày </w:t>
      </w:r>
      <w:r w:rsidRPr="00094C89">
        <w:rPr>
          <w:rFonts w:eastAsia="Times New Roman" w:cs="Times New Roman"/>
          <w:b/>
          <w:bCs/>
          <w:sz w:val="28"/>
          <w:szCs w:val="28"/>
        </w:rPr>
        <w:t>10 tháng 11 năm 2025</w:t>
      </w:r>
      <w:r w:rsidRPr="00094C89">
        <w:rPr>
          <w:rFonts w:eastAsia="Times New Roman" w:cs="Times New Roman"/>
          <w:sz w:val="28"/>
          <w:szCs w:val="28"/>
        </w:rPr>
        <w:t xml:space="preserve">, tại </w:t>
      </w:r>
      <w:r w:rsidRPr="00094C89">
        <w:rPr>
          <w:rFonts w:eastAsia="Times New Roman" w:cs="Times New Roman"/>
          <w:b/>
          <w:bCs/>
          <w:sz w:val="28"/>
          <w:szCs w:val="28"/>
        </w:rPr>
        <w:t>Hội</w:t>
      </w:r>
      <w:r w:rsidR="00982FAD" w:rsidRPr="00094C89">
        <w:rPr>
          <w:rFonts w:eastAsia="Times New Roman" w:cs="Times New Roman"/>
          <w:b/>
          <w:bCs/>
          <w:sz w:val="28"/>
          <w:szCs w:val="28"/>
        </w:rPr>
        <w:t xml:space="preserve"> trường Trường BTVH Pali Trung c</w:t>
      </w:r>
      <w:r w:rsidRPr="00094C89">
        <w:rPr>
          <w:rFonts w:eastAsia="Times New Roman" w:cs="Times New Roman"/>
          <w:b/>
          <w:bCs/>
          <w:sz w:val="28"/>
          <w:szCs w:val="28"/>
        </w:rPr>
        <w:t>ấp Nam Bộ</w:t>
      </w:r>
      <w:r w:rsidRPr="00094C89">
        <w:rPr>
          <w:rFonts w:eastAsia="Times New Roman" w:cs="Times New Roman"/>
          <w:sz w:val="28"/>
          <w:szCs w:val="28"/>
        </w:rPr>
        <w:t xml:space="preserve">, nhà trường đã tổ chức buổi </w:t>
      </w:r>
      <w:r w:rsidR="00982FAD" w:rsidRPr="00094C89">
        <w:rPr>
          <w:rFonts w:eastAsia="Times New Roman" w:cs="Times New Roman"/>
          <w:color w:val="FF0000"/>
          <w:sz w:val="28"/>
          <w:szCs w:val="28"/>
        </w:rPr>
        <w:t xml:space="preserve">Hội nghị </w:t>
      </w:r>
      <w:r w:rsidRPr="00094C89">
        <w:rPr>
          <w:rFonts w:eastAsia="Times New Roman" w:cs="Times New Roman"/>
          <w:b/>
          <w:bCs/>
          <w:sz w:val="28"/>
          <w:szCs w:val="28"/>
        </w:rPr>
        <w:t xml:space="preserve">tuyên </w:t>
      </w:r>
      <w:r w:rsidR="00982FAD" w:rsidRPr="00094C89">
        <w:rPr>
          <w:rFonts w:eastAsia="Times New Roman" w:cs="Times New Roman"/>
          <w:b/>
          <w:bCs/>
          <w:sz w:val="28"/>
          <w:szCs w:val="28"/>
        </w:rPr>
        <w:t xml:space="preserve">truyền </w:t>
      </w:r>
      <w:r w:rsidR="00982FAD" w:rsidRPr="00094C89">
        <w:rPr>
          <w:rFonts w:eastAsia="Times New Roman" w:cs="Times New Roman"/>
          <w:b/>
          <w:bCs/>
          <w:color w:val="FF0000"/>
          <w:sz w:val="28"/>
          <w:szCs w:val="28"/>
        </w:rPr>
        <w:t>nội dung</w:t>
      </w:r>
      <w:r w:rsidRPr="00094C8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r w:rsidR="00982FAD" w:rsidRPr="00094C89">
        <w:rPr>
          <w:color w:val="FF0000"/>
          <w:sz w:val="28"/>
          <w:szCs w:val="28"/>
          <w:shd w:val="clear" w:color="auto" w:fill="FFFFFF"/>
        </w:rPr>
        <w:t xml:space="preserve">“Tình hình và biện pháp phòng ngừa các loại tội phạm, TNXH (tệ nạn trộm cắp tài sản, tệ nạn ma túy…)” </w:t>
      </w:r>
      <w:r w:rsidRPr="00094C89">
        <w:rPr>
          <w:rFonts w:eastAsia="Times New Roman" w:cs="Times New Roman"/>
          <w:color w:val="FF0000"/>
          <w:sz w:val="28"/>
          <w:szCs w:val="28"/>
        </w:rPr>
        <w:t xml:space="preserve"> </w:t>
      </w:r>
      <w:r w:rsidRPr="00094C89">
        <w:rPr>
          <w:rFonts w:eastAsia="Times New Roman" w:cs="Times New Roman"/>
          <w:sz w:val="28"/>
          <w:szCs w:val="28"/>
        </w:rPr>
        <w:t xml:space="preserve">cho toàn thể cán bộ, giáo viên, công nhân viên và </w:t>
      </w:r>
      <w:r w:rsidRPr="00094C89">
        <w:rPr>
          <w:rFonts w:eastAsia="Times New Roman" w:cs="Times New Roman"/>
          <w:b/>
          <w:bCs/>
          <w:sz w:val="28"/>
          <w:szCs w:val="28"/>
        </w:rPr>
        <w:t>177 học viên</w:t>
      </w:r>
      <w:r w:rsidRPr="00094C89">
        <w:rPr>
          <w:rFonts w:eastAsia="Times New Roman" w:cs="Times New Roman"/>
          <w:sz w:val="28"/>
          <w:szCs w:val="28"/>
        </w:rPr>
        <w:t xml:space="preserve"> đang học tập tại trường.</w:t>
      </w:r>
    </w:p>
    <w:p w:rsidR="00B54752" w:rsidRPr="00094C89" w:rsidRDefault="00B54752" w:rsidP="00094C89">
      <w:pPr>
        <w:spacing w:before="0" w:after="0" w:line="276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094C89">
        <w:rPr>
          <w:rFonts w:eastAsia="Times New Roman" w:cs="Times New Roman"/>
          <w:sz w:val="28"/>
          <w:szCs w:val="28"/>
        </w:rPr>
        <w:t>Buổi tuyên truyền có sự tham dự của</w:t>
      </w:r>
      <w:r w:rsidR="00094C89">
        <w:rPr>
          <w:rFonts w:eastAsia="Times New Roman" w:cs="Times New Roman"/>
          <w:sz w:val="28"/>
          <w:szCs w:val="28"/>
        </w:rPr>
        <w:t xml:space="preserve"> các đồng chí đại diện </w:t>
      </w:r>
      <w:r w:rsidR="00094C89">
        <w:rPr>
          <w:rFonts w:eastAsia="Times New Roman" w:cs="Times New Roman"/>
          <w:color w:val="FF0000"/>
          <w:sz w:val="28"/>
          <w:szCs w:val="28"/>
        </w:rPr>
        <w:t>các phòng nghiệp vụ</w:t>
      </w:r>
      <w:r w:rsidRPr="00094C89">
        <w:rPr>
          <w:rFonts w:eastAsia="Times New Roman" w:cs="Times New Roman"/>
          <w:sz w:val="28"/>
          <w:szCs w:val="28"/>
        </w:rPr>
        <w:t xml:space="preserve"> Công an</w:t>
      </w:r>
      <w:r w:rsidR="00094C89">
        <w:rPr>
          <w:rFonts w:eastAsia="Times New Roman" w:cs="Times New Roman"/>
          <w:sz w:val="28"/>
          <w:szCs w:val="28"/>
        </w:rPr>
        <w:t xml:space="preserve"> TPCT</w:t>
      </w:r>
      <w:r w:rsidRPr="00094C89">
        <w:rPr>
          <w:rFonts w:eastAsia="Times New Roman" w:cs="Times New Roman"/>
          <w:sz w:val="28"/>
          <w:szCs w:val="28"/>
        </w:rPr>
        <w:t>:</w:t>
      </w:r>
    </w:p>
    <w:p w:rsidR="00982FAD" w:rsidRPr="00094C89" w:rsidRDefault="00982FAD" w:rsidP="00094C89">
      <w:pPr>
        <w:spacing w:before="0" w:after="0" w:line="276" w:lineRule="auto"/>
        <w:ind w:firstLine="720"/>
        <w:jc w:val="both"/>
        <w:rPr>
          <w:color w:val="FF0000"/>
          <w:sz w:val="28"/>
          <w:szCs w:val="28"/>
        </w:rPr>
      </w:pPr>
      <w:r w:rsidRPr="00094C89">
        <w:rPr>
          <w:color w:val="FF0000"/>
          <w:sz w:val="28"/>
          <w:szCs w:val="28"/>
        </w:rPr>
        <w:t>+ Đồng chí: Phan Thị Kim Loan; Phó Đội trưởng, Đội theo dõi hướng dẫn công tác xây dựng phong trào BVANTQ, Phòng Tham mưu CA TPCT.</w:t>
      </w:r>
    </w:p>
    <w:p w:rsidR="00982FAD" w:rsidRPr="00094C89" w:rsidRDefault="00982FAD" w:rsidP="00094C89">
      <w:pPr>
        <w:spacing w:before="0" w:after="0" w:line="276" w:lineRule="auto"/>
        <w:ind w:firstLine="720"/>
        <w:jc w:val="both"/>
        <w:rPr>
          <w:color w:val="FF0000"/>
          <w:sz w:val="28"/>
          <w:szCs w:val="28"/>
        </w:rPr>
      </w:pPr>
      <w:r w:rsidRPr="00094C89">
        <w:rPr>
          <w:color w:val="FF0000"/>
          <w:sz w:val="28"/>
          <w:szCs w:val="28"/>
        </w:rPr>
        <w:t>+ Đồng chí: Nguyễn Minh Tuấn; Phó Đội trưởng, Đội ANDT Phòng An ninh nội địa (PA02), CA TPCT.</w:t>
      </w:r>
    </w:p>
    <w:p w:rsidR="00982FAD" w:rsidRPr="00094C89" w:rsidRDefault="00982FAD" w:rsidP="00094C89">
      <w:pPr>
        <w:spacing w:before="0" w:after="0" w:line="276" w:lineRule="auto"/>
        <w:ind w:firstLine="720"/>
        <w:jc w:val="both"/>
        <w:rPr>
          <w:color w:val="FF0000"/>
          <w:sz w:val="28"/>
          <w:szCs w:val="28"/>
        </w:rPr>
      </w:pPr>
      <w:r w:rsidRPr="00094C89">
        <w:rPr>
          <w:color w:val="FF0000"/>
          <w:sz w:val="28"/>
          <w:szCs w:val="28"/>
        </w:rPr>
        <w:t>+ Đồng chí: Đoàn Thanh Lựa; Phó trưởng Công an, phường Sóc Trăng, TPCT.</w:t>
      </w:r>
    </w:p>
    <w:p w:rsidR="00982FAD" w:rsidRPr="00094C89" w:rsidRDefault="00982FAD" w:rsidP="00094C89">
      <w:pPr>
        <w:spacing w:before="0" w:after="0" w:line="276" w:lineRule="auto"/>
        <w:ind w:firstLine="720"/>
        <w:jc w:val="both"/>
        <w:rPr>
          <w:color w:val="FF0000"/>
          <w:sz w:val="28"/>
          <w:szCs w:val="28"/>
        </w:rPr>
      </w:pPr>
      <w:r w:rsidRPr="00094C89">
        <w:rPr>
          <w:color w:val="FF0000"/>
          <w:sz w:val="28"/>
          <w:szCs w:val="28"/>
        </w:rPr>
        <w:t>+ Đồng chí: Nguyễn Thanh Hải; Tổ trưởng, Tổ phòng chống tội phạm, CA Phường Sóc Trăng, TPCT.</w:t>
      </w:r>
    </w:p>
    <w:p w:rsidR="00982FAD" w:rsidRPr="00094C89" w:rsidRDefault="00982FAD" w:rsidP="00094C89">
      <w:pPr>
        <w:spacing w:before="0" w:after="0" w:line="276" w:lineRule="auto"/>
        <w:ind w:firstLine="720"/>
        <w:jc w:val="both"/>
        <w:rPr>
          <w:sz w:val="28"/>
          <w:szCs w:val="28"/>
        </w:rPr>
      </w:pPr>
      <w:r w:rsidRPr="00094C89">
        <w:rPr>
          <w:sz w:val="28"/>
          <w:szCs w:val="28"/>
        </w:rPr>
        <w:t>+ Đồng chí báo cáo viên: Danh Si Phay; Cán bộ Tổ phòng chống tội phạm, CA Phường Sóc Trăng, TPCT.</w:t>
      </w:r>
    </w:p>
    <w:p w:rsidR="00982FAD" w:rsidRPr="00094C89" w:rsidRDefault="00982FAD" w:rsidP="00094C89">
      <w:pPr>
        <w:spacing w:before="0" w:after="0" w:line="276" w:lineRule="auto"/>
        <w:ind w:firstLine="720"/>
        <w:jc w:val="both"/>
        <w:rPr>
          <w:rFonts w:eastAsia="Times New Roman" w:cs="Times New Roman"/>
          <w:b/>
          <w:bCs/>
          <w:sz w:val="28"/>
          <w:szCs w:val="28"/>
        </w:rPr>
      </w:pPr>
      <w:r w:rsidRPr="00094C89">
        <w:rPr>
          <w:rFonts w:eastAsia="Times New Roman" w:cs="Times New Roman"/>
          <w:sz w:val="28"/>
          <w:szCs w:val="28"/>
        </w:rPr>
        <w:t>Về phía</w:t>
      </w:r>
      <w:r w:rsidR="00B54752" w:rsidRPr="00094C89">
        <w:rPr>
          <w:rFonts w:eastAsia="Times New Roman" w:cs="Times New Roman"/>
          <w:sz w:val="28"/>
          <w:szCs w:val="28"/>
        </w:rPr>
        <w:t xml:space="preserve"> </w:t>
      </w:r>
      <w:r w:rsidRPr="00094C89">
        <w:rPr>
          <w:rFonts w:eastAsia="Times New Roman" w:cs="Times New Roman"/>
          <w:b/>
          <w:bCs/>
          <w:sz w:val="28"/>
          <w:szCs w:val="28"/>
        </w:rPr>
        <w:t>Ban Lãnh đạo nhà trường có:</w:t>
      </w:r>
    </w:p>
    <w:p w:rsidR="00982FAD" w:rsidRPr="00094C89" w:rsidRDefault="00982FAD" w:rsidP="00094C89">
      <w:pPr>
        <w:spacing w:before="0" w:after="0" w:line="276" w:lineRule="auto"/>
        <w:ind w:firstLine="720"/>
        <w:jc w:val="both"/>
        <w:rPr>
          <w:sz w:val="28"/>
          <w:szCs w:val="28"/>
        </w:rPr>
      </w:pPr>
      <w:r w:rsidRPr="00094C89">
        <w:rPr>
          <w:sz w:val="28"/>
          <w:szCs w:val="28"/>
        </w:rPr>
        <w:t>+ Hòa thượng Tăng Nô, Phó pháp chủ HĐCM GHPGVN, Hội trưởng Hội ĐKSSYN TPCT, Phó Hiệu trưởng nhà trường.</w:t>
      </w:r>
    </w:p>
    <w:p w:rsidR="00982FAD" w:rsidRPr="00094C89" w:rsidRDefault="00982FAD" w:rsidP="00094C89">
      <w:pPr>
        <w:spacing w:before="0" w:after="0" w:line="276" w:lineRule="auto"/>
        <w:ind w:firstLine="720"/>
        <w:jc w:val="both"/>
        <w:rPr>
          <w:sz w:val="28"/>
          <w:szCs w:val="28"/>
        </w:rPr>
      </w:pPr>
      <w:r w:rsidRPr="00094C89">
        <w:rPr>
          <w:sz w:val="28"/>
          <w:szCs w:val="28"/>
        </w:rPr>
        <w:t>+ Ông Thạch Song, Bí thư Chi bộ, Hiệu trưởng nhà trường</w:t>
      </w:r>
    </w:p>
    <w:p w:rsidR="00982FAD" w:rsidRPr="00094C89" w:rsidRDefault="00982FAD" w:rsidP="00094C89">
      <w:pPr>
        <w:spacing w:before="0" w:after="0" w:line="276" w:lineRule="auto"/>
        <w:ind w:firstLine="720"/>
        <w:jc w:val="both"/>
        <w:rPr>
          <w:sz w:val="28"/>
          <w:szCs w:val="28"/>
        </w:rPr>
      </w:pPr>
      <w:r w:rsidRPr="00094C89">
        <w:rPr>
          <w:sz w:val="28"/>
          <w:szCs w:val="28"/>
        </w:rPr>
        <w:t>+ Ông Thạch Rích, Phó Hiệu trưởng, kiêm Trưởng Ban Chỉ đạo Mô hình “4 Không, 4 Có”.</w:t>
      </w:r>
    </w:p>
    <w:p w:rsidR="00982FAD" w:rsidRPr="00094C89" w:rsidRDefault="00982FAD" w:rsidP="00094C89">
      <w:pPr>
        <w:spacing w:before="0" w:after="0" w:line="276" w:lineRule="auto"/>
        <w:ind w:firstLine="720"/>
        <w:jc w:val="both"/>
        <w:rPr>
          <w:sz w:val="28"/>
          <w:szCs w:val="28"/>
        </w:rPr>
      </w:pPr>
      <w:r w:rsidRPr="00094C89">
        <w:rPr>
          <w:sz w:val="28"/>
          <w:szCs w:val="28"/>
        </w:rPr>
        <w:t xml:space="preserve">+ </w:t>
      </w:r>
      <w:r w:rsidRPr="00094C89">
        <w:rPr>
          <w:color w:val="FF0000"/>
          <w:sz w:val="28"/>
          <w:szCs w:val="28"/>
        </w:rPr>
        <w:t xml:space="preserve">Các đồng chí Trưởng phòng, Trưởng Khoa, Phó trưởng Khoa </w:t>
      </w:r>
      <w:r w:rsidRPr="00094C89">
        <w:rPr>
          <w:sz w:val="28"/>
          <w:szCs w:val="28"/>
        </w:rPr>
        <w:t xml:space="preserve">cùng tất cả CBGV, NV và 177 học viên cùng tham dự. </w:t>
      </w:r>
    </w:p>
    <w:p w:rsidR="00094C89" w:rsidRDefault="00982FAD" w:rsidP="00094C89">
      <w:pPr>
        <w:spacing w:before="0" w:after="0" w:line="276" w:lineRule="auto"/>
        <w:ind w:firstLine="720"/>
        <w:jc w:val="both"/>
        <w:rPr>
          <w:color w:val="FF0000"/>
          <w:sz w:val="28"/>
          <w:szCs w:val="28"/>
        </w:rPr>
      </w:pPr>
      <w:r w:rsidRPr="00094C89">
        <w:rPr>
          <w:rFonts w:eastAsia="Times New Roman" w:cs="Times New Roman"/>
          <w:sz w:val="28"/>
          <w:szCs w:val="28"/>
        </w:rPr>
        <w:t xml:space="preserve">Trong </w:t>
      </w:r>
      <w:r w:rsidRPr="00094C89">
        <w:rPr>
          <w:rFonts w:eastAsia="Times New Roman" w:cs="Times New Roman"/>
          <w:color w:val="FF0000"/>
          <w:sz w:val="28"/>
          <w:szCs w:val="28"/>
        </w:rPr>
        <w:t>buổi Hội nghị</w:t>
      </w:r>
      <w:r w:rsidR="00B54752" w:rsidRPr="00094C89">
        <w:rPr>
          <w:rFonts w:eastAsia="Times New Roman" w:cs="Times New Roman"/>
          <w:sz w:val="28"/>
          <w:szCs w:val="28"/>
        </w:rPr>
        <w:t xml:space="preserve">, </w:t>
      </w:r>
      <w:r w:rsidR="00B54752" w:rsidRPr="00094C89">
        <w:rPr>
          <w:rFonts w:eastAsia="Times New Roman" w:cs="Times New Roman"/>
          <w:b/>
          <w:bCs/>
          <w:sz w:val="28"/>
          <w:szCs w:val="28"/>
        </w:rPr>
        <w:t>Đ/c Danh Si Phay</w:t>
      </w:r>
      <w:r w:rsidR="00B54752" w:rsidRPr="00094C89">
        <w:rPr>
          <w:rFonts w:eastAsia="Times New Roman" w:cs="Times New Roman"/>
          <w:sz w:val="28"/>
          <w:szCs w:val="28"/>
        </w:rPr>
        <w:t xml:space="preserve">, </w:t>
      </w:r>
      <w:r w:rsidRPr="00094C89">
        <w:rPr>
          <w:color w:val="FF0000"/>
          <w:sz w:val="28"/>
          <w:szCs w:val="28"/>
        </w:rPr>
        <w:t>Cán bộ Tổ phòng chống tội phạm, CA Phườ</w:t>
      </w:r>
      <w:r w:rsidRPr="00094C89">
        <w:rPr>
          <w:color w:val="FF0000"/>
          <w:sz w:val="28"/>
          <w:szCs w:val="28"/>
        </w:rPr>
        <w:t>ng Sóc Trăng, TPCT</w:t>
      </w:r>
      <w:r w:rsidR="00B54752" w:rsidRPr="00094C89">
        <w:rPr>
          <w:rFonts w:eastAsia="Times New Roman" w:cs="Times New Roman"/>
          <w:sz w:val="28"/>
          <w:szCs w:val="28"/>
        </w:rPr>
        <w:t xml:space="preserve">, đã trực tiếp tuyên truyền </w:t>
      </w:r>
      <w:r w:rsidRPr="00094C89">
        <w:rPr>
          <w:sz w:val="28"/>
          <w:szCs w:val="28"/>
          <w:shd w:val="clear" w:color="auto" w:fill="FFFFFF"/>
        </w:rPr>
        <w:t xml:space="preserve">“Tình hình và biện pháp phòng ngừa các loại tội phạm, TNXH (tệ nạn trộm cắp tài sản, </w:t>
      </w:r>
      <w:r w:rsidRPr="00094C89">
        <w:rPr>
          <w:sz w:val="28"/>
          <w:szCs w:val="28"/>
          <w:shd w:val="clear" w:color="auto" w:fill="FFFFFF"/>
        </w:rPr>
        <w:t xml:space="preserve">nhất là </w:t>
      </w:r>
      <w:r w:rsidRPr="00094C89">
        <w:rPr>
          <w:sz w:val="28"/>
          <w:szCs w:val="28"/>
          <w:shd w:val="clear" w:color="auto" w:fill="FFFFFF"/>
        </w:rPr>
        <w:t>tệ nạn ma túy…)”</w:t>
      </w:r>
      <w:r w:rsidR="00B54752" w:rsidRPr="00094C89">
        <w:rPr>
          <w:rFonts w:eastAsia="Times New Roman" w:cs="Times New Roman"/>
          <w:sz w:val="28"/>
          <w:szCs w:val="28"/>
        </w:rPr>
        <w:t>,</w:t>
      </w:r>
      <w:r w:rsidR="00B54752" w:rsidRPr="00094C89">
        <w:rPr>
          <w:rFonts w:eastAsia="Times New Roman" w:cs="Times New Roman"/>
          <w:sz w:val="28"/>
          <w:szCs w:val="28"/>
        </w:rPr>
        <w:t xml:space="preserve"> gồm:</w:t>
      </w:r>
    </w:p>
    <w:p w:rsidR="00094C89" w:rsidRDefault="00094C89" w:rsidP="00094C89">
      <w:pPr>
        <w:spacing w:before="0" w:after="0" w:line="276" w:lineRule="auto"/>
        <w:ind w:firstLine="720"/>
        <w:jc w:val="both"/>
        <w:rPr>
          <w:color w:val="FF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• </w:t>
      </w:r>
      <w:r w:rsidR="00B54752" w:rsidRPr="00094C89">
        <w:rPr>
          <w:rFonts w:eastAsia="Times New Roman" w:cs="Times New Roman"/>
          <w:sz w:val="28"/>
          <w:szCs w:val="28"/>
        </w:rPr>
        <w:t xml:space="preserve">Giới thiệu về ma túy, các loại ma túy, khái niệm nghiện ma túy, nguyên nhân dẫn đến việc sử dụng ma túy và nhấn mạnh </w:t>
      </w:r>
      <w:r w:rsidR="00982FAD" w:rsidRPr="00094C89">
        <w:rPr>
          <w:rFonts w:eastAsia="Times New Roman" w:cs="Times New Roman"/>
          <w:color w:val="FF0000"/>
          <w:sz w:val="28"/>
          <w:szCs w:val="28"/>
        </w:rPr>
        <w:t xml:space="preserve">tác hại </w:t>
      </w:r>
      <w:r w:rsidR="00B54752" w:rsidRPr="00094C89">
        <w:rPr>
          <w:rFonts w:eastAsia="Times New Roman" w:cs="Times New Roman"/>
          <w:sz w:val="28"/>
          <w:szCs w:val="28"/>
        </w:rPr>
        <w:t xml:space="preserve">ma túy là </w:t>
      </w:r>
      <w:r w:rsidR="00B54752" w:rsidRPr="00094C89">
        <w:rPr>
          <w:rFonts w:eastAsia="Times New Roman" w:cs="Times New Roman"/>
          <w:b/>
          <w:bCs/>
          <w:sz w:val="28"/>
          <w:szCs w:val="28"/>
        </w:rPr>
        <w:t xml:space="preserve">hiểm họa lớn đối với </w:t>
      </w:r>
      <w:r w:rsidR="00982FAD" w:rsidRPr="00094C89">
        <w:rPr>
          <w:rFonts w:eastAsia="Times New Roman" w:cs="Times New Roman"/>
          <w:b/>
          <w:bCs/>
          <w:color w:val="FF0000"/>
          <w:sz w:val="28"/>
          <w:szCs w:val="28"/>
        </w:rPr>
        <w:t>con người,</w:t>
      </w:r>
      <w:r w:rsidR="00B54752" w:rsidRPr="00094C89">
        <w:rPr>
          <w:rFonts w:eastAsia="Times New Roman" w:cs="Times New Roman"/>
          <w:b/>
          <w:bCs/>
          <w:sz w:val="28"/>
          <w:szCs w:val="28"/>
        </w:rPr>
        <w:t xml:space="preserve"> gia </w:t>
      </w:r>
      <w:r w:rsidR="00982FAD" w:rsidRPr="00094C89">
        <w:rPr>
          <w:rFonts w:eastAsia="Times New Roman" w:cs="Times New Roman"/>
          <w:b/>
          <w:bCs/>
          <w:sz w:val="28"/>
          <w:szCs w:val="28"/>
        </w:rPr>
        <w:t xml:space="preserve">đình </w:t>
      </w:r>
      <w:r w:rsidR="00B54752" w:rsidRPr="00094C89">
        <w:rPr>
          <w:rFonts w:eastAsia="Times New Roman" w:cs="Times New Roman"/>
          <w:b/>
          <w:bCs/>
          <w:sz w:val="28"/>
          <w:szCs w:val="28"/>
        </w:rPr>
        <w:t>và toàn xã hội</w:t>
      </w:r>
      <w:r w:rsidR="00B54752" w:rsidRPr="00094C89">
        <w:rPr>
          <w:rFonts w:eastAsia="Times New Roman" w:cs="Times New Roman"/>
          <w:sz w:val="28"/>
          <w:szCs w:val="28"/>
        </w:rPr>
        <w:t>.</w:t>
      </w:r>
    </w:p>
    <w:p w:rsidR="00094C89" w:rsidRDefault="00094C89" w:rsidP="00094C89">
      <w:pPr>
        <w:spacing w:before="0" w:after="0" w:line="276" w:lineRule="auto"/>
        <w:ind w:firstLine="720"/>
        <w:jc w:val="both"/>
        <w:rPr>
          <w:color w:val="FF0000"/>
          <w:sz w:val="28"/>
          <w:szCs w:val="28"/>
        </w:rPr>
      </w:pPr>
      <w:r w:rsidRPr="00094C89">
        <w:rPr>
          <w:rFonts w:cs="Times New Roman"/>
          <w:color w:val="000000" w:themeColor="text1"/>
          <w:sz w:val="28"/>
          <w:szCs w:val="28"/>
        </w:rPr>
        <w:t>•</w:t>
      </w:r>
      <w:r>
        <w:rPr>
          <w:color w:val="FF0000"/>
          <w:sz w:val="28"/>
          <w:szCs w:val="28"/>
        </w:rPr>
        <w:t xml:space="preserve"> </w:t>
      </w:r>
      <w:r w:rsidR="00B54752" w:rsidRPr="00094C89">
        <w:rPr>
          <w:rFonts w:eastAsia="Times New Roman" w:cs="Times New Roman"/>
          <w:sz w:val="28"/>
          <w:szCs w:val="28"/>
        </w:rPr>
        <w:t xml:space="preserve">Báo cáo tình hình ma túy tại khu vực Sóc Trăng từ năm 2020 đến nay, cho thấy tệ nạn ma túy vẫn còn diễn biến phức tạp; trong đó, </w:t>
      </w:r>
      <w:r w:rsidR="00B54752" w:rsidRPr="00094C89">
        <w:rPr>
          <w:rFonts w:eastAsia="Times New Roman" w:cs="Times New Roman"/>
          <w:b/>
          <w:bCs/>
          <w:sz w:val="28"/>
          <w:szCs w:val="28"/>
        </w:rPr>
        <w:t>đã có 8 đối tượng bị đưa đi cai nghiện bắt buộc</w:t>
      </w:r>
      <w:r w:rsidR="00B54752" w:rsidRPr="00094C89">
        <w:rPr>
          <w:rFonts w:eastAsia="Times New Roman" w:cs="Times New Roman"/>
          <w:sz w:val="28"/>
          <w:szCs w:val="28"/>
        </w:rPr>
        <w:t>.</w:t>
      </w:r>
    </w:p>
    <w:p w:rsidR="00094C89" w:rsidRDefault="00094C89" w:rsidP="00094C89">
      <w:pPr>
        <w:spacing w:before="0" w:after="0" w:line="276" w:lineRule="auto"/>
        <w:ind w:firstLine="720"/>
        <w:jc w:val="both"/>
        <w:rPr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lastRenderedPageBreak/>
        <w:t>•</w:t>
      </w:r>
      <w:r>
        <w:rPr>
          <w:color w:val="FF0000"/>
          <w:sz w:val="28"/>
          <w:szCs w:val="28"/>
        </w:rPr>
        <w:t xml:space="preserve"> </w:t>
      </w:r>
      <w:r w:rsidR="00B54752" w:rsidRPr="00094C89">
        <w:rPr>
          <w:rFonts w:eastAsia="Times New Roman" w:cs="Times New Roman"/>
          <w:sz w:val="28"/>
          <w:szCs w:val="28"/>
        </w:rPr>
        <w:t xml:space="preserve">Phổ biến một số </w:t>
      </w:r>
      <w:r w:rsidR="00B54752" w:rsidRPr="00094C89">
        <w:rPr>
          <w:rFonts w:eastAsia="Times New Roman" w:cs="Times New Roman"/>
          <w:b/>
          <w:bCs/>
          <w:sz w:val="28"/>
          <w:szCs w:val="28"/>
        </w:rPr>
        <w:t>điều luật quan trọng về phòng, chống ma túy</w:t>
      </w:r>
      <w:r w:rsidR="00B54752" w:rsidRPr="00094C89">
        <w:rPr>
          <w:rFonts w:eastAsia="Times New Roman" w:cs="Times New Roman"/>
          <w:sz w:val="28"/>
          <w:szCs w:val="28"/>
        </w:rPr>
        <w:t xml:space="preserve"> để giúp học viên nâng cao hiểu biết và ý thức tuân thủ pháp luật.</w:t>
      </w:r>
    </w:p>
    <w:p w:rsidR="00B54752" w:rsidRPr="00094C89" w:rsidRDefault="00094C89" w:rsidP="00094C89">
      <w:pPr>
        <w:spacing w:before="0" w:after="0" w:line="276" w:lineRule="auto"/>
        <w:ind w:firstLine="720"/>
        <w:jc w:val="both"/>
        <w:rPr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>•</w:t>
      </w:r>
      <w:r>
        <w:rPr>
          <w:color w:val="FF0000"/>
          <w:sz w:val="28"/>
          <w:szCs w:val="28"/>
        </w:rPr>
        <w:t xml:space="preserve"> </w:t>
      </w:r>
      <w:r w:rsidR="00B54752" w:rsidRPr="00094C89">
        <w:rPr>
          <w:rFonts w:eastAsia="Times New Roman" w:cs="Times New Roman"/>
          <w:sz w:val="28"/>
          <w:szCs w:val="28"/>
        </w:rPr>
        <w:t xml:space="preserve">Cuối buổi, đồng chí </w:t>
      </w:r>
      <w:r w:rsidR="00575ECE">
        <w:rPr>
          <w:rFonts w:eastAsia="Times New Roman" w:cs="Times New Roman"/>
          <w:sz w:val="28"/>
          <w:szCs w:val="28"/>
        </w:rPr>
        <w:t xml:space="preserve">báo cáo viên </w:t>
      </w:r>
      <w:r w:rsidR="00B54752" w:rsidRPr="00094C89">
        <w:rPr>
          <w:rFonts w:eastAsia="Times New Roman" w:cs="Times New Roman"/>
          <w:sz w:val="28"/>
          <w:szCs w:val="28"/>
        </w:rPr>
        <w:t xml:space="preserve">tổ chức </w:t>
      </w:r>
      <w:r w:rsidR="00575ECE">
        <w:rPr>
          <w:rFonts w:eastAsia="Times New Roman" w:cs="Times New Roman"/>
          <w:b/>
          <w:bCs/>
          <w:sz w:val="28"/>
          <w:szCs w:val="28"/>
        </w:rPr>
        <w:t>phần giao lưu hỏi -</w:t>
      </w:r>
      <w:r w:rsidR="00B54752" w:rsidRPr="00094C89">
        <w:rPr>
          <w:rFonts w:eastAsia="Times New Roman" w:cs="Times New Roman"/>
          <w:b/>
          <w:bCs/>
          <w:sz w:val="28"/>
          <w:szCs w:val="28"/>
        </w:rPr>
        <w:t xml:space="preserve"> đáp vui</w:t>
      </w:r>
      <w:r w:rsidR="00B54752" w:rsidRPr="00094C89">
        <w:rPr>
          <w:rFonts w:eastAsia="Times New Roman" w:cs="Times New Roman"/>
          <w:sz w:val="28"/>
          <w:szCs w:val="28"/>
        </w:rPr>
        <w:t xml:space="preserve"> nhằm củng cố kiến thức cho học viên, tạo không khí sôi nổi và gần gũi.</w:t>
      </w:r>
    </w:p>
    <w:p w:rsidR="00094C89" w:rsidRPr="00094C89" w:rsidRDefault="00094C89" w:rsidP="00094C89">
      <w:pPr>
        <w:spacing w:before="0" w:after="0" w:line="276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094C89">
        <w:rPr>
          <w:rFonts w:eastAsia="Times New Roman" w:cs="Times New Roman"/>
          <w:sz w:val="28"/>
          <w:szCs w:val="28"/>
        </w:rPr>
        <w:t>Phát biểu kết luận</w:t>
      </w:r>
      <w:r w:rsidR="00B54752" w:rsidRPr="00094C89">
        <w:rPr>
          <w:rFonts w:eastAsia="Times New Roman" w:cs="Times New Roman"/>
          <w:sz w:val="28"/>
          <w:szCs w:val="28"/>
        </w:rPr>
        <w:t xml:space="preserve"> buổi tuyên truyền, </w:t>
      </w:r>
      <w:r w:rsidR="00B54752" w:rsidRPr="00094C89">
        <w:rPr>
          <w:rFonts w:eastAsia="Times New Roman" w:cs="Times New Roman"/>
          <w:b/>
          <w:bCs/>
          <w:sz w:val="28"/>
          <w:szCs w:val="28"/>
        </w:rPr>
        <w:t>thầy Thạch R</w:t>
      </w:r>
      <w:r w:rsidR="00575ECE">
        <w:rPr>
          <w:rFonts w:eastAsia="Times New Roman" w:cs="Times New Roman"/>
          <w:b/>
          <w:bCs/>
          <w:sz w:val="28"/>
          <w:szCs w:val="28"/>
        </w:rPr>
        <w:t>ích -</w:t>
      </w:r>
      <w:bookmarkStart w:id="0" w:name="_GoBack"/>
      <w:bookmarkEnd w:id="0"/>
      <w:r w:rsidRPr="00094C89">
        <w:rPr>
          <w:rFonts w:eastAsia="Times New Roman" w:cs="Times New Roman"/>
          <w:b/>
          <w:bCs/>
          <w:sz w:val="28"/>
          <w:szCs w:val="28"/>
        </w:rPr>
        <w:t xml:space="preserve"> Phó Hiệu trưởng</w:t>
      </w:r>
      <w:r w:rsidRPr="00094C89">
        <w:rPr>
          <w:rFonts w:eastAsia="Times New Roman" w:cs="Times New Roman"/>
          <w:sz w:val="28"/>
          <w:szCs w:val="28"/>
        </w:rPr>
        <w:t xml:space="preserve"> - </w:t>
      </w:r>
      <w:r w:rsidRPr="00094C89">
        <w:rPr>
          <w:rFonts w:eastAsia="Times New Roman" w:cs="Times New Roman"/>
          <w:color w:val="FF0000"/>
          <w:sz w:val="28"/>
          <w:szCs w:val="28"/>
        </w:rPr>
        <w:t xml:space="preserve">kiêm trưởng </w:t>
      </w:r>
      <w:r w:rsidRPr="00094C89">
        <w:rPr>
          <w:rFonts w:eastAsia="Times New Roman" w:cs="Times New Roman"/>
          <w:b/>
          <w:bCs/>
          <w:sz w:val="28"/>
          <w:szCs w:val="28"/>
        </w:rPr>
        <w:t>Ban Chỉ đạo mô hình “4 không, 4 có”</w:t>
      </w:r>
      <w:r w:rsidRPr="00094C89">
        <w:rPr>
          <w:rFonts w:eastAsia="Times New Roman" w:cs="Times New Roman"/>
          <w:b/>
          <w:bCs/>
          <w:sz w:val="28"/>
          <w:szCs w:val="28"/>
        </w:rPr>
        <w:t xml:space="preserve">, </w:t>
      </w:r>
      <w:r w:rsidRPr="00094C89">
        <w:rPr>
          <w:rFonts w:eastAsia="Times New Roman" w:cs="Times New Roman"/>
          <w:sz w:val="28"/>
          <w:szCs w:val="28"/>
        </w:rPr>
        <w:t xml:space="preserve">nhấn mạnh </w:t>
      </w:r>
      <w:r w:rsidRPr="00094C89">
        <w:rPr>
          <w:rFonts w:eastAsia="Times New Roman" w:cs="Times New Roman"/>
          <w:sz w:val="28"/>
          <w:szCs w:val="28"/>
        </w:rPr>
        <w:t xml:space="preserve">ý nghĩa, </w:t>
      </w:r>
      <w:r w:rsidRPr="00094C89">
        <w:rPr>
          <w:rFonts w:eastAsia="Times New Roman" w:cs="Times New Roman"/>
          <w:b/>
          <w:bCs/>
          <w:sz w:val="28"/>
          <w:szCs w:val="28"/>
        </w:rPr>
        <w:t>tầm quan trọng của việc thực hiện nghiêm túc mô hình trong môi trường giáo dục</w:t>
      </w:r>
      <w:r w:rsidRPr="00094C89">
        <w:rPr>
          <w:rFonts w:eastAsia="Times New Roman" w:cs="Times New Roman"/>
          <w:sz w:val="28"/>
          <w:szCs w:val="28"/>
        </w:rPr>
        <w:t xml:space="preserve">, góp phần xây dựng </w:t>
      </w:r>
      <w:r w:rsidRPr="00094C89">
        <w:rPr>
          <w:rFonts w:eastAsia="Times New Roman" w:cs="Times New Roman"/>
          <w:b/>
          <w:bCs/>
          <w:sz w:val="28"/>
          <w:szCs w:val="28"/>
        </w:rPr>
        <w:t>nhà trường an toàn, không có ma túy</w:t>
      </w:r>
      <w:r w:rsidRPr="00094C89">
        <w:rPr>
          <w:rFonts w:eastAsia="Times New Roman" w:cs="Times New Roman"/>
          <w:sz w:val="28"/>
          <w:szCs w:val="28"/>
        </w:rPr>
        <w:t>.</w:t>
      </w:r>
      <w:r w:rsidRPr="00094C89">
        <w:rPr>
          <w:rFonts w:eastAsia="Times New Roman" w:cs="Times New Roman"/>
          <w:sz w:val="28"/>
          <w:szCs w:val="28"/>
        </w:rPr>
        <w:t xml:space="preserve"> T</w:t>
      </w:r>
      <w:r w:rsidRPr="00094C89">
        <w:rPr>
          <w:rFonts w:eastAsia="Times New Roman" w:cs="Times New Roman"/>
          <w:b/>
          <w:bCs/>
          <w:sz w:val="28"/>
          <w:szCs w:val="28"/>
        </w:rPr>
        <w:t>hay mặt</w:t>
      </w:r>
      <w:r w:rsidRPr="00094C89">
        <w:rPr>
          <w:rFonts w:eastAsia="Times New Roman" w:cs="Times New Roman"/>
          <w:sz w:val="28"/>
          <w:szCs w:val="28"/>
        </w:rPr>
        <w:t xml:space="preserve"> Ban Lãnh đạo trường</w:t>
      </w:r>
      <w:r w:rsidR="00B54752" w:rsidRPr="00094C89">
        <w:rPr>
          <w:rFonts w:eastAsia="Times New Roman" w:cs="Times New Roman"/>
          <w:sz w:val="28"/>
          <w:szCs w:val="28"/>
        </w:rPr>
        <w:t xml:space="preserve"> và toàn thể học </w:t>
      </w:r>
      <w:r w:rsidRPr="00094C89">
        <w:rPr>
          <w:rFonts w:eastAsia="Times New Roman" w:cs="Times New Roman"/>
          <w:sz w:val="28"/>
          <w:szCs w:val="28"/>
        </w:rPr>
        <w:t>viên gửi lời chân thành cảm ơn đến các đồng chí Lãnh đạo, quý đại biểu</w:t>
      </w:r>
      <w:r w:rsidR="00B54752" w:rsidRPr="00094C89">
        <w:rPr>
          <w:rFonts w:eastAsia="Times New Roman" w:cs="Times New Roman"/>
          <w:sz w:val="28"/>
          <w:szCs w:val="28"/>
        </w:rPr>
        <w:t xml:space="preserve">, </w:t>
      </w:r>
      <w:r w:rsidRPr="00094C89">
        <w:rPr>
          <w:rFonts w:eastAsia="Times New Roman" w:cs="Times New Roman"/>
          <w:sz w:val="28"/>
          <w:szCs w:val="28"/>
        </w:rPr>
        <w:t>đã dành thời gian đến tham dự Hội nghị.</w:t>
      </w:r>
    </w:p>
    <w:p w:rsidR="00B54752" w:rsidRPr="00094C89" w:rsidRDefault="00B54752" w:rsidP="00094C89">
      <w:pPr>
        <w:spacing w:before="0" w:after="0" w:line="276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094C89">
        <w:rPr>
          <w:rFonts w:eastAsia="Times New Roman" w:cs="Times New Roman"/>
          <w:sz w:val="28"/>
          <w:szCs w:val="28"/>
        </w:rPr>
        <w:t xml:space="preserve">Buổi tuyên truyền kết thúc lúc </w:t>
      </w:r>
      <w:r w:rsidR="00094C89" w:rsidRPr="00094C89">
        <w:rPr>
          <w:rFonts w:eastAsia="Times New Roman" w:cs="Times New Roman"/>
          <w:b/>
          <w:bCs/>
          <w:sz w:val="28"/>
          <w:szCs w:val="28"/>
        </w:rPr>
        <w:t>9 giờ 15</w:t>
      </w:r>
      <w:r w:rsidRPr="00094C89">
        <w:rPr>
          <w:rFonts w:eastAsia="Times New Roman" w:cs="Times New Roman"/>
          <w:b/>
          <w:bCs/>
          <w:sz w:val="28"/>
          <w:szCs w:val="28"/>
        </w:rPr>
        <w:t xml:space="preserve"> phút cùng ngày</w:t>
      </w:r>
      <w:r w:rsidR="00094C89" w:rsidRPr="00094C89">
        <w:rPr>
          <w:rFonts w:eastAsia="Times New Roman" w:cs="Times New Roman"/>
          <w:sz w:val="28"/>
          <w:szCs w:val="28"/>
        </w:rPr>
        <w:t xml:space="preserve"> trong không khí thân thiện</w:t>
      </w:r>
      <w:r w:rsidRPr="00094C89">
        <w:rPr>
          <w:rFonts w:eastAsia="Times New Roman" w:cs="Times New Roman"/>
          <w:sz w:val="28"/>
          <w:szCs w:val="28"/>
        </w:rPr>
        <w:t xml:space="preserve">, đoàn kết và đầy ý nghĩa. Đây là hoạt động thiết thực, góp phần nâng cao nhận thức, trách nhiệm của cán bộ, giáo viên và học viên trong việc chung tay </w:t>
      </w:r>
      <w:r w:rsidRPr="00094C89">
        <w:rPr>
          <w:rFonts w:eastAsia="Times New Roman" w:cs="Times New Roman"/>
          <w:b/>
          <w:bCs/>
          <w:sz w:val="28"/>
          <w:szCs w:val="28"/>
        </w:rPr>
        <w:t>phòng, chống tệ nạn ma túy</w:t>
      </w:r>
      <w:r w:rsidRPr="00094C89">
        <w:rPr>
          <w:rFonts w:eastAsia="Times New Roman" w:cs="Times New Roman"/>
          <w:sz w:val="28"/>
          <w:szCs w:val="28"/>
        </w:rPr>
        <w:t>, vì một môi trường học tập lành mạnh, an toàn và phát triển bền vững.</w:t>
      </w:r>
    </w:p>
    <w:p w:rsidR="00947243" w:rsidRDefault="00B54752">
      <w:r>
        <w:t>Một số hình ảnh của hội nghị</w:t>
      </w:r>
    </w:p>
    <w:p w:rsidR="00B54752" w:rsidRDefault="00B54752">
      <w:r>
        <w:rPr>
          <w:noProof/>
          <w:lang w:bidi="km-KH"/>
        </w:rPr>
        <w:drawing>
          <wp:inline distT="0" distB="0" distL="0" distR="0">
            <wp:extent cx="4608999" cy="25935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N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657" cy="259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752" w:rsidRDefault="00B54752" w:rsidP="00B54752"/>
    <w:p w:rsidR="00B54752" w:rsidRDefault="00B54752" w:rsidP="00B54752">
      <w:r>
        <w:rPr>
          <w:noProof/>
          <w:lang w:bidi="km-KH"/>
        </w:rPr>
        <w:lastRenderedPageBreak/>
        <w:drawing>
          <wp:inline distT="0" distB="0" distL="0" distR="0">
            <wp:extent cx="4735852" cy="2664961"/>
            <wp:effectExtent l="0" t="0" r="762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N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389" cy="268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752" w:rsidRDefault="00B54752" w:rsidP="00B54752"/>
    <w:p w:rsidR="00B54752" w:rsidRPr="00B54752" w:rsidRDefault="00B54752" w:rsidP="00B54752">
      <w:r>
        <w:rPr>
          <w:noProof/>
          <w:lang w:bidi="km-KH"/>
        </w:rPr>
        <w:drawing>
          <wp:inline distT="0" distB="0" distL="0" distR="0">
            <wp:extent cx="4788708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pha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29" cy="316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752" w:rsidRPr="00B54752" w:rsidSect="002820A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81496"/>
    <w:multiLevelType w:val="multilevel"/>
    <w:tmpl w:val="D9EA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9726C"/>
    <w:multiLevelType w:val="multilevel"/>
    <w:tmpl w:val="C7D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52"/>
    <w:rsid w:val="00094C89"/>
    <w:rsid w:val="002820AC"/>
    <w:rsid w:val="00575ECE"/>
    <w:rsid w:val="00947243"/>
    <w:rsid w:val="00982FAD"/>
    <w:rsid w:val="00B54752"/>
    <w:rsid w:val="00F2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DE92"/>
  <w15:chartTrackingRefBased/>
  <w15:docId w15:val="{28E62BC7-0C26-4C55-96BB-3A7F8C00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475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4752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547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475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A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9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4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THACHRICH</cp:lastModifiedBy>
  <cp:revision>2</cp:revision>
  <cp:lastPrinted>2025-11-11T07:44:00Z</cp:lastPrinted>
  <dcterms:created xsi:type="dcterms:W3CDTF">2025-11-11T07:31:00Z</dcterms:created>
  <dcterms:modified xsi:type="dcterms:W3CDTF">2025-11-12T02:41:00Z</dcterms:modified>
</cp:coreProperties>
</file>